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6D42" w:rsidRPr="0097161F" w:rsidRDefault="00266D42" w:rsidP="00705165">
      <w:pPr>
        <w:pStyle w:val="Intestazione"/>
        <w:jc w:val="center"/>
        <w:rPr>
          <w:rFonts w:ascii="Arial" w:hAnsi="Arial"/>
          <w:color w:val="FF0000"/>
          <w:sz w:val="20"/>
          <w:szCs w:val="20"/>
        </w:rPr>
      </w:pP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UFFICIO</w:t>
      </w:r>
      <w:r>
        <w:rPr>
          <w:rFonts w:ascii="Arial" w:hAnsi="Arial"/>
          <w:b/>
          <w:sz w:val="20"/>
          <w:szCs w:val="20"/>
        </w:rPr>
        <w:t xml:space="preserve">: </w:t>
      </w:r>
      <w:r w:rsidR="00221F1B" w:rsidRPr="0097161F">
        <w:rPr>
          <w:rFonts w:ascii="Arial" w:hAnsi="Arial"/>
          <w:b/>
          <w:sz w:val="20"/>
          <w:szCs w:val="20"/>
        </w:rPr>
        <w:t>Polizia giudiziaria</w:t>
      </w: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2018/2020</w:t>
      </w:r>
    </w:p>
    <w:p w:rsidR="00BE50E9" w:rsidRDefault="00BE50E9" w:rsidP="00BE50E9">
      <w:pPr>
        <w:rPr>
          <w:rFonts w:ascii="Arial" w:hAnsi="Arial" w:cs="Tahoma"/>
          <w:color w:val="000000"/>
        </w:rPr>
      </w:pPr>
    </w:p>
    <w:p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UFFICIO:</w:t>
      </w:r>
    </w:p>
    <w:p w:rsidR="00BE50E9" w:rsidRDefault="00BE50E9" w:rsidP="00BE50E9">
      <w:pPr>
        <w:rPr>
          <w:rFonts w:ascii="Arial" w:hAnsi="Arial" w:cs="Tahoma"/>
          <w:color w:val="000000"/>
        </w:rPr>
      </w:pPr>
      <w:r w:rsidRPr="00BE50E9">
        <w:rPr>
          <w:rFonts w:ascii="Arial" w:hAnsi="Arial" w:cs="Tahoma"/>
          <w:color w:val="000000"/>
        </w:rPr>
        <w:t>La polizia giudiziaria deve, anche di propria iniziativa, prendere notizia dei reati, impedire che ne vengano portati a conseguenze ulteriori, ricercarne gli autori, compiere gli atti necessari per assicurare le fonti di prova e raccogliere quant'altro possa servire per l'applicazione della legge penale; svolgere ogni indagine e attivita' disposta o delegata dall'autorita' giudiziaria, con funzione investigativa, repressiva e esecutiva.</w:t>
      </w:r>
    </w:p>
    <w:p w:rsidR="00BE50E9" w:rsidRPr="00BE50E9" w:rsidRDefault="00BE50E9" w:rsidP="00BE50E9">
      <w:pPr>
        <w:rPr>
          <w:rFonts w:ascii="Arial" w:hAnsi="Arial" w:cs="Tahoma"/>
          <w:color w:val="000000"/>
        </w:rPr>
      </w:pPr>
    </w:p>
    <w:p w:rsidR="00BE50E9" w:rsidRDefault="00BE50E9" w:rsidP="00BE50E9">
      <w:pPr>
        <w:rPr>
          <w:rFonts w:ascii="Arial" w:hAnsi="Arial" w:cs="Tahoma"/>
          <w:color w:val="000000"/>
        </w:rPr>
      </w:pPr>
    </w:p>
    <w:p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rsidR="002216A6" w:rsidRPr="0097161F" w:rsidRDefault="002216A6">
      <w:pPr>
        <w:rPr>
          <w:rFonts w:ascii="Arial" w:hAnsi="Arial" w:cs="Arial"/>
        </w:rPr>
      </w:pPr>
    </w:p>
    <w:p w:rsidR="002216A6" w:rsidRPr="0097161F" w:rsidRDefault="002216A6">
      <w:pPr>
        <w:rPr>
          <w:rFonts w:ascii="Arial" w:hAnsi="Arial" w:cs="Arial"/>
        </w:rPr>
      </w:pPr>
    </w:p>
    <w:tbl>
      <w:tblPr>
        <w:tblW w:w="5459" w:type="pct"/>
        <w:shd w:val="clear" w:color="auto" w:fill="CCCCCC"/>
        <w:tblLayout w:type="fixed"/>
        <w:tblLook w:val="0000"/>
      </w:tblPr>
      <w:tblGrid>
        <w:gridCol w:w="1379"/>
        <w:gridCol w:w="1700"/>
        <w:gridCol w:w="2275"/>
        <w:gridCol w:w="1984"/>
        <w:gridCol w:w="1984"/>
        <w:gridCol w:w="1133"/>
      </w:tblGrid>
      <w:tr w:rsidR="003575BC" w:rsidRPr="0097161F" w:rsidTr="003575BC">
        <w:trPr>
          <w:trHeight w:val="23"/>
        </w:trPr>
        <w:tc>
          <w:tcPr>
            <w:tcW w:w="655"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rsidR="00D51039" w:rsidRPr="0097161F" w:rsidRDefault="00D51039" w:rsidP="00D51039">
            <w:pPr>
              <w:ind w:left="32"/>
              <w:jc w:val="center"/>
              <w:rPr>
                <w:rFonts w:ascii="Arial" w:hAnsi="Arial" w:cs="Book Antiqua"/>
              </w:rPr>
            </w:pPr>
            <w:r w:rsidRPr="0097161F">
              <w:rPr>
                <w:rFonts w:ascii="Arial" w:hAnsi="Arial" w:cs="Book Antiqua"/>
                <w:b/>
              </w:rPr>
              <w:t>Area di rischio</w:t>
            </w:r>
          </w:p>
          <w:p w:rsidR="00D51039" w:rsidRPr="0097161F" w:rsidRDefault="00D51039">
            <w:pPr>
              <w:spacing w:before="100" w:after="100"/>
              <w:jc w:val="center"/>
              <w:rPr>
                <w:rFonts w:ascii="Arial" w:hAnsi="Arial"/>
              </w:rPr>
            </w:pPr>
          </w:p>
        </w:tc>
        <w:tc>
          <w:tcPr>
            <w:tcW w:w="540" w:type="pct"/>
            <w:shd w:val="clear" w:color="auto" w:fill="CCCCCC"/>
          </w:tcPr>
          <w:p w:rsidR="00D51039" w:rsidRPr="0097161F" w:rsidRDefault="00016B69">
            <w:pPr>
              <w:jc w:val="center"/>
              <w:rPr>
                <w:rFonts w:ascii="Arial" w:hAnsi="Arial" w:cs="Book Antiqua"/>
                <w:b/>
              </w:rPr>
            </w:pPr>
            <w:r w:rsidRPr="0097161F">
              <w:rPr>
                <w:rFonts w:ascii="Arial" w:hAnsi="Arial" w:cs="Book Antiqua"/>
                <w:b/>
              </w:rPr>
              <w:t xml:space="preserve">Ufficio </w:t>
            </w:r>
          </w:p>
          <w:p w:rsidR="00016B69" w:rsidRPr="0097161F" w:rsidRDefault="00016B69">
            <w:pPr>
              <w:jc w:val="center"/>
              <w:rPr>
                <w:rFonts w:ascii="Arial" w:hAnsi="Arial" w:cs="Book Antiqua"/>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Trasmissione notizie di reato all'A.G.</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H) Affari legali e contenzioso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Polizia giudiziaria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Ordine pubblico e sicurezza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Denunce infortuni sul lavoro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H) Affari legali e contenzioso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Polizia giudiziaria</w:t>
            </w:r>
          </w:p>
        </w:tc>
      </w:tr>
    </w:tbl>
    <w:p w:rsidR="008F358F" w:rsidRDefault="008F358F" w:rsidP="00B179D4">
      <w:pPr>
        <w:rPr>
          <w:rFonts w:ascii="Arial" w:hAnsi="Arial" w:cs="Arial"/>
        </w:rPr>
      </w:pPr>
    </w:p>
    <w:p w:rsidR="00ED03DA" w:rsidRDefault="00ED03DA" w:rsidP="00B179D4">
      <w:pPr>
        <w:rPr>
          <w:rFonts w:ascii="Arial" w:hAnsi="Arial" w:cs="Arial"/>
        </w:rPr>
      </w:pPr>
    </w:p>
    <w:p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rsidR="00ED03DA" w:rsidRPr="0097161F" w:rsidRDefault="00ED03DA" w:rsidP="00B179D4">
      <w:pPr>
        <w:rPr>
          <w:rFonts w:ascii="Arial" w:hAnsi="Arial" w:cs="Arial"/>
        </w:rPr>
      </w:pPr>
    </w:p>
    <w:sectPr w:rsidR="00ED03DA" w:rsidRPr="0097161F" w:rsidSect="00E3024D">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isplayBackgroundShape/>
  <w:embedSystemFonts/>
  <w:proofState w:spelling="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220F3"/>
    <w:rsid w:val="00E3024D"/>
    <w:rsid w:val="00E31DB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6AEA"/>
    <w:rsid w:val="00FD6F5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3024D"/>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E3024D"/>
  </w:style>
  <w:style w:type="character" w:customStyle="1" w:styleId="WW8Num1z1">
    <w:name w:val="WW8Num1z1"/>
    <w:rsid w:val="00E3024D"/>
  </w:style>
  <w:style w:type="character" w:customStyle="1" w:styleId="WW8Num1z2">
    <w:name w:val="WW8Num1z2"/>
    <w:rsid w:val="00E3024D"/>
  </w:style>
  <w:style w:type="character" w:customStyle="1" w:styleId="WW8Num1z3">
    <w:name w:val="WW8Num1z3"/>
    <w:rsid w:val="00E3024D"/>
  </w:style>
  <w:style w:type="character" w:customStyle="1" w:styleId="WW8Num1z4">
    <w:name w:val="WW8Num1z4"/>
    <w:rsid w:val="00E3024D"/>
  </w:style>
  <w:style w:type="character" w:customStyle="1" w:styleId="WW8Num1z5">
    <w:name w:val="WW8Num1z5"/>
    <w:rsid w:val="00E3024D"/>
  </w:style>
  <w:style w:type="character" w:customStyle="1" w:styleId="WW8Num1z6">
    <w:name w:val="WW8Num1z6"/>
    <w:rsid w:val="00E3024D"/>
  </w:style>
  <w:style w:type="character" w:customStyle="1" w:styleId="WW8Num1z7">
    <w:name w:val="WW8Num1z7"/>
    <w:rsid w:val="00E3024D"/>
  </w:style>
  <w:style w:type="character" w:customStyle="1" w:styleId="WW8Num1z8">
    <w:name w:val="WW8Num1z8"/>
    <w:rsid w:val="00E3024D"/>
  </w:style>
  <w:style w:type="character" w:customStyle="1" w:styleId="WW8Num2z0">
    <w:name w:val="WW8Num2z0"/>
    <w:rsid w:val="00E3024D"/>
    <w:rPr>
      <w:rFonts w:ascii="Symbol" w:hAnsi="Symbol" w:cs="Symbol"/>
    </w:rPr>
  </w:style>
  <w:style w:type="character" w:customStyle="1" w:styleId="WW8Num2z1">
    <w:name w:val="WW8Num2z1"/>
    <w:rsid w:val="00E3024D"/>
  </w:style>
  <w:style w:type="character" w:customStyle="1" w:styleId="WW8Num2z2">
    <w:name w:val="WW8Num2z2"/>
    <w:rsid w:val="00E3024D"/>
  </w:style>
  <w:style w:type="character" w:customStyle="1" w:styleId="WW8Num2z3">
    <w:name w:val="WW8Num2z3"/>
    <w:rsid w:val="00E3024D"/>
  </w:style>
  <w:style w:type="character" w:customStyle="1" w:styleId="WW8Num2z4">
    <w:name w:val="WW8Num2z4"/>
    <w:rsid w:val="00E3024D"/>
  </w:style>
  <w:style w:type="character" w:customStyle="1" w:styleId="WW8Num2z5">
    <w:name w:val="WW8Num2z5"/>
    <w:rsid w:val="00E3024D"/>
  </w:style>
  <w:style w:type="character" w:customStyle="1" w:styleId="WW8Num2z6">
    <w:name w:val="WW8Num2z6"/>
    <w:rsid w:val="00E3024D"/>
  </w:style>
  <w:style w:type="character" w:customStyle="1" w:styleId="WW8Num2z7">
    <w:name w:val="WW8Num2z7"/>
    <w:rsid w:val="00E3024D"/>
  </w:style>
  <w:style w:type="character" w:customStyle="1" w:styleId="WW8Num2z8">
    <w:name w:val="WW8Num2z8"/>
    <w:rsid w:val="00E3024D"/>
  </w:style>
  <w:style w:type="paragraph" w:customStyle="1" w:styleId="Titolo1">
    <w:name w:val="Titolo1"/>
    <w:basedOn w:val="Normale"/>
    <w:next w:val="Corpodeltesto"/>
    <w:rsid w:val="00E3024D"/>
    <w:pPr>
      <w:keepNext/>
      <w:spacing w:before="240" w:after="120"/>
    </w:pPr>
  </w:style>
  <w:style w:type="paragraph" w:styleId="Corpodeltesto">
    <w:name w:val="Body Text"/>
    <w:basedOn w:val="Normale"/>
    <w:rsid w:val="00E3024D"/>
    <w:pPr>
      <w:spacing w:after="140" w:line="288" w:lineRule="auto"/>
    </w:pPr>
  </w:style>
  <w:style w:type="paragraph" w:styleId="Elenco">
    <w:name w:val="List"/>
    <w:basedOn w:val="Corpodeltesto"/>
    <w:rsid w:val="00E3024D"/>
    <w:rPr>
      <w:rFonts w:cs="Mangal"/>
    </w:rPr>
  </w:style>
  <w:style w:type="paragraph" w:styleId="Didascalia">
    <w:name w:val="caption"/>
    <w:basedOn w:val="Normale"/>
    <w:qFormat/>
    <w:rsid w:val="00E3024D"/>
    <w:pPr>
      <w:suppressLineNumbers/>
      <w:spacing w:before="120" w:after="120"/>
    </w:pPr>
  </w:style>
  <w:style w:type="paragraph" w:customStyle="1" w:styleId="Indice">
    <w:name w:val="Indice"/>
    <w:basedOn w:val="Normale"/>
    <w:rsid w:val="00E3024D"/>
    <w:pPr>
      <w:suppressLineNumbers/>
    </w:pPr>
    <w:rPr>
      <w:rFonts w:cs="Mangal"/>
    </w:rPr>
  </w:style>
  <w:style w:type="paragraph" w:customStyle="1" w:styleId="Contenutotabella">
    <w:name w:val="Contenuto tabella"/>
    <w:basedOn w:val="Normale"/>
    <w:rsid w:val="00E3024D"/>
    <w:pPr>
      <w:suppressLineNumbers/>
    </w:pPr>
  </w:style>
  <w:style w:type="paragraph" w:customStyle="1" w:styleId="Titolotabella">
    <w:name w:val="Titolo tabella"/>
    <w:basedOn w:val="Contenutotabella"/>
    <w:rsid w:val="00E3024D"/>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r="http://schemas.openxmlformats.org/officeDocument/2006/relationships" xmlns:w="http://schemas.openxmlformats.org/wordprocessingml/2006/main">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325</Words>
  <Characters>1858</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2179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ragioneria</cp:lastModifiedBy>
  <cp:revision>17</cp:revision>
  <cp:lastPrinted>1900-12-31T23:00:00Z</cp:lastPrinted>
  <dcterms:created xsi:type="dcterms:W3CDTF">2016-12-02T18:01:00Z</dcterms:created>
  <dcterms:modified xsi:type="dcterms:W3CDTF">2018-02-24T08:57:00Z</dcterms:modified>
</cp:coreProperties>
</file>